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32" w:rsidRPr="00CE3D32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32">
        <w:rPr>
          <w:rFonts w:ascii="Times New Roman" w:hAnsi="Times New Roman" w:cs="Times New Roman"/>
          <w:b/>
        </w:rPr>
        <w:t>СТРУКТУРА</w:t>
      </w:r>
    </w:p>
    <w:p w:rsidR="00ED7445" w:rsidRPr="00CE3D32" w:rsidRDefault="005F4AA3" w:rsidP="00CE3D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D32">
        <w:rPr>
          <w:rFonts w:ascii="Times New Roman" w:hAnsi="Times New Roman" w:cs="Times New Roman"/>
          <w:b/>
        </w:rPr>
        <w:t xml:space="preserve">ГОСУДАРСТВЕННОГО АВТОНОМНОГО УЧРЕЖДЕНИЯ ЗДРАВООХРАНЕНИЯ </w:t>
      </w:r>
      <w:r w:rsidR="00CE3D32" w:rsidRPr="00CE3D32">
        <w:rPr>
          <w:rFonts w:ascii="Times New Roman" w:hAnsi="Times New Roman" w:cs="Times New Roman"/>
          <w:b/>
        </w:rPr>
        <w:t>«БРЯНСКАЯ ГОРОДСКАЯ БОЛЬНИЦА №1»</w:t>
      </w:r>
    </w:p>
    <w:p w:rsidR="00ED7445" w:rsidRPr="00ED7445" w:rsidRDefault="00096B51" w:rsidP="00ED7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380.5pt;margin-top:203.5pt;width:0;height:15.8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5.75pt;margin-top:176.15pt;width:68.05pt;height:27.35pt;z-index:251672576">
            <v:textbox style="mso-next-textbox:#_x0000_s1042">
              <w:txbxContent>
                <w:p w:rsidR="00440421" w:rsidRPr="00422F17" w:rsidRDefault="00422F17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Женская консультация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461.25pt;margin-top:225.3pt;width:125.85pt;height:267pt;z-index:251670528">
            <v:textbox style="mso-next-textbox:#_x0000_s1040">
              <w:txbxContent>
                <w:p w:rsidR="00440421" w:rsidRDefault="00440421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-отделение кардиологии с </w:t>
                  </w:r>
                  <w:r w:rsidR="005679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ПРИТ;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-кардиологическое отделение;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-гастроэнтерологическое отделение;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пульмонологическое отделение;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неврологическое отделение;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-неврологическое отделение для больных с ОНМК с ПРИТ;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-ПДО;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-рентгенологическое отделение;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клинико-диагностическая лаборатория;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ПАО;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УЗИ и ФД;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ФТО;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лечебного питания;</w:t>
                  </w:r>
                </w:p>
                <w:p w:rsidR="0056790D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персонал</w:t>
                  </w:r>
                </w:p>
                <w:p w:rsidR="00917FBA" w:rsidRPr="00917FBA" w:rsidRDefault="00917FBA" w:rsidP="00917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917FB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отделение </w:t>
                  </w:r>
                  <w:r w:rsidRPr="00790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рентгенохирургических методов диагностики и лечения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917FBA" w:rsidRPr="00917FBA" w:rsidRDefault="00917FBA" w:rsidP="00917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7F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790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тделение  медицинской реабилитации пациентов с нарушением функции ЦНС</w:t>
                  </w:r>
                  <w:r w:rsidRPr="00917F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917FBA" w:rsidRPr="00917FBA" w:rsidRDefault="00917FBA" w:rsidP="00917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7FB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790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торое неврологическое отделение с ОНМК</w:t>
                  </w:r>
                  <w:r w:rsidRPr="00917FBA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917FBA" w:rsidRPr="00917FBA" w:rsidRDefault="00917FBA" w:rsidP="00917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17FBA" w:rsidRPr="00917FBA" w:rsidRDefault="00917FBA" w:rsidP="00917FB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17FBA" w:rsidRDefault="00917FBA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6790D" w:rsidRPr="00440421" w:rsidRDefault="0056790D" w:rsidP="0044042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342.2pt;margin-top:219.3pt;width:114pt;height:273pt;z-index:251675648">
            <v:textbox style="mso-next-textbox:#_x0000_s1045">
              <w:txbxContent>
                <w:p w:rsidR="00422F17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-кабинет специализированного приема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невынашивание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беременности);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7C41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 специализированного приема (патологии шейки матки);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-кабинет эндокринологической гинекологии;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-урологический кабинет;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-оториноларингологический кабинет;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-терапевтический кабинет;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-офтальмологический кабинет;</w:t>
                  </w:r>
                </w:p>
                <w:p w:rsidR="007C4128" w:rsidRDefault="007C412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-эндокринологический кабинет;</w:t>
                  </w:r>
                </w:p>
                <w:p w:rsidR="007C412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-онкологический кабинет;</w:t>
                  </w:r>
                </w:p>
                <w:p w:rsidR="00EF1DF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-дерматовенерологический кабинет;</w:t>
                  </w:r>
                </w:p>
                <w:p w:rsidR="00EF1DF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-стоматологический кабинет;</w:t>
                  </w:r>
                </w:p>
                <w:p w:rsidR="00EF1DF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-процедурный кабинет;</w:t>
                  </w:r>
                </w:p>
                <w:p w:rsidR="00EF1DF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-регистратура;</w:t>
                  </w:r>
                </w:p>
                <w:p w:rsidR="00EF1DF8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-дневной стационар;</w:t>
                  </w:r>
                </w:p>
                <w:p w:rsidR="00EF1DF8" w:rsidRPr="00422F17" w:rsidRDefault="00EF1DF8" w:rsidP="007C41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-малая операционная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0" type="#_x0000_t32" style="position:absolute;left:0;text-align:left;margin-left:453pt;margin-top:29.25pt;width:0;height:18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297pt;margin-top:29.25pt;width:0;height:17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5" type="#_x0000_t32" style="position:absolute;left:0;text-align:left;margin-left:377.25pt;margin-top:29.25pt;width:0;height:18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32" style="position:absolute;left:0;text-align:left;margin-left:534.35pt;margin-top:29.25pt;width:0;height:18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32" style="position:absolute;left:0;text-align:left;margin-left:466.95pt;margin-top:100.55pt;width:0;height:40.05pt;z-index:2517329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1" type="#_x0000_t32" style="position:absolute;left:0;text-align:left;margin-left:466.95pt;margin-top:140.55pt;width:123.45pt;height:.0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2" type="#_x0000_t32" style="position:absolute;left:0;text-align:left;margin-left:380.5pt;margin-top:100.5pt;width:223.05pt;height:124.8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590.4pt;margin-top:126.75pt;width:76.5pt;height:84.45pt;z-index:251669504">
            <v:textbox style="mso-next-textbox:#_x0000_s1039">
              <w:txbxContent>
                <w:p w:rsid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-экономическая служба;</w:t>
                  </w:r>
                </w:p>
                <w:p w:rsid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кабинет учета и медицинской статистики</w:t>
                  </w:r>
                  <w:r w:rsidR="004404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 АСУ</w:t>
                  </w:r>
                  <w:r w:rsidR="004404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ведущие юрисконсульты</w:t>
                  </w:r>
                </w:p>
                <w:p w:rsidR="00F50F93" w:rsidRP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593.25pt;margin-top:225.3pt;width:102.75pt;height:267pt;z-index:251671552">
            <v:textbox style="mso-next-textbox:#_x0000_s1041">
              <w:txbxContent>
                <w:p w:rsidR="00440421" w:rsidRDefault="00AC280C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-первое операционное отделение;</w:t>
                  </w:r>
                </w:p>
                <w:p w:rsidR="00AC280C" w:rsidRDefault="00AC280C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первое хирургическое отделение;</w:t>
                  </w:r>
                </w:p>
                <w:p w:rsidR="00700B0B" w:rsidRDefault="00AC280C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-второе хирургическое отделение;</w:t>
                  </w:r>
                </w:p>
                <w:p w:rsidR="00AC280C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-отделение травматологии и ортопедии;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-второе отделение травматологии и ортопедии;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-второе операционное отделение;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-ожоговое отделение;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-урологическое отделение;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-НХО;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-офтальмологическое отделение;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-отделение анестезиологии-реанимации;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-эндоскопическое отделение;</w:t>
                  </w:r>
                </w:p>
                <w:p w:rsidR="00700B0B" w:rsidRDefault="00700B0B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-кабинет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трансфузионной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терапии</w:t>
                  </w:r>
                </w:p>
                <w:p w:rsidR="00AC280C" w:rsidRPr="00AC280C" w:rsidRDefault="00AC280C" w:rsidP="00AC2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7" type="#_x0000_t202" style="position:absolute;left:0;text-align:left;margin-left:240.05pt;margin-top:181.15pt;width:95.45pt;height:145.45pt;z-index:251748352">
            <v:textbox style="mso-next-textbox:#_x0000_s1137">
              <w:txbxContent>
                <w:p w:rsidR="008641D3" w:rsidRPr="00917FBA" w:rsidRDefault="008641D3" w:rsidP="008641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17FB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1.Неонатологический стационар:</w:t>
                  </w:r>
                </w:p>
                <w:p w:rsidR="008641D3" w:rsidRDefault="008641D3" w:rsidP="00864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новорожденных;</w:t>
                  </w:r>
                </w:p>
                <w:p w:rsidR="008641D3" w:rsidRDefault="008641D3" w:rsidP="00864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реанимации и интенсивной терапии (для новорожденных);</w:t>
                  </w:r>
                </w:p>
                <w:p w:rsidR="008641D3" w:rsidRDefault="008641D3" w:rsidP="00864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хирургии новорожденных;</w:t>
                  </w:r>
                </w:p>
                <w:p w:rsidR="008641D3" w:rsidRDefault="008641D3" w:rsidP="00864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патологии новорожденных и недоношенных детей:</w:t>
                  </w:r>
                </w:p>
                <w:p w:rsidR="008641D3" w:rsidRDefault="008641D3" w:rsidP="00864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1) централизованный молочный блок.</w:t>
                  </w:r>
                </w:p>
                <w:p w:rsidR="0040556F" w:rsidRPr="00422F17" w:rsidRDefault="0040556F" w:rsidP="004055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9" type="#_x0000_t32" style="position:absolute;left:0;text-align:left;margin-left:224.1pt;margin-top:107.55pt;width:12.2pt;height:38.1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32" style="position:absolute;left:0;text-align:left;margin-left:45.6pt;margin-top:115.95pt;width:83.25pt;height:24.6pt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left:0;text-align:left;margin-left:147.4pt;margin-top:115.5pt;width:5.25pt;height:31.1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32" style="position:absolute;left:0;text-align:left;margin-left:486.45pt;margin-top:89.85pt;width:19.85pt;height:16.2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32" style="position:absolute;left:0;text-align:left;margin-left:486.45pt;margin-top:70.8pt;width:90.3pt;height:.45pt;z-index:2517350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27.5pt;margin-top:46.8pt;width:58.95pt;height:53.25pt;z-index:251659264">
            <v:textbox style="mso-next-textbox:#_x0000_s1029">
              <w:txbxContent>
                <w:p w:rsidR="00ED7445" w:rsidRPr="00ED7445" w:rsidRDefault="00ED7445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E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</w:t>
                  </w:r>
                  <w:r w:rsidR="004E1E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врача по экономическим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32" style="position:absolute;left:0;text-align:left;margin-left:412.85pt;margin-top:71.25pt;width:14.65pt;height:0;z-index:2517360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351.55pt;margin-top:47.25pt;width:62.25pt;height:53.25pt;z-index:251662336">
            <v:textbox style="mso-next-textbox:#_x0000_s1032">
              <w:txbxContent>
                <w:p w:rsidR="004E1EB9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главного врача 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хирургичес</w:t>
                  </w:r>
                  <w:r w:rsidR="002D11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помощи</w:t>
                  </w:r>
                </w:p>
                <w:p w:rsidR="00ED7445" w:rsidRDefault="00ED7445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1" type="#_x0000_t32" style="position:absolute;left:0;text-align:left;margin-left:335.05pt;margin-top:71.1pt;width:16.5pt;height:0;z-index:2517196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4" type="#_x0000_t202" style="position:absolute;left:0;text-align:left;margin-left:197.6pt;margin-top:46.8pt;width:60.4pt;height:60.75pt;z-index:251745280">
            <v:textbox style="mso-next-textbox:#_x0000_s1134">
              <w:txbxContent>
                <w:p w:rsidR="0040556F" w:rsidRDefault="008641D3" w:rsidP="008641D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главного врача по </w:t>
                  </w:r>
                  <w:r w:rsidRPr="00864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left:0;text-align:left;margin-left:182.6pt;margin-top:107.55pt;width:172.15pt;height:68.6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274.5pt;margin-top:47.25pt;width:61pt;height:53.25pt;z-index:251661312">
            <v:textbox style="mso-next-textbox:#_x0000_s1031">
              <w:txbxContent>
                <w:p w:rsidR="004E1EB9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медицинской части</w:t>
                  </w:r>
                </w:p>
                <w:p w:rsidR="00ED7445" w:rsidRDefault="00ED7445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0" type="#_x0000_t32" style="position:absolute;left:0;text-align:left;margin-left:182.6pt;margin-top:70.35pt;width:15pt;height:0;z-index:2517186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122.6pt;margin-top:40.2pt;width:60pt;height:75.75pt;z-index:251663360">
            <v:textbox style="mso-next-textbox:#_x0000_s1033">
              <w:txbxContent>
                <w:p w:rsidR="004E1EB9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главного врача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акушерско-гинекологи</w:t>
                  </w:r>
                  <w:r w:rsidR="002D11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помощи</w:t>
                  </w:r>
                </w:p>
                <w:p w:rsidR="004E1EB9" w:rsidRDefault="004E1EB9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9" type="#_x0000_t32" style="position:absolute;left:0;text-align:left;margin-left:105.35pt;margin-top:71.25pt;width:17.25pt;height:0;z-index:2517176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47.3pt;margin-top:47.25pt;width:58pt;height:63.8pt;z-index:251660288">
            <v:textbox style="mso-next-textbox:#_x0000_s1030">
              <w:txbxContent>
                <w:p w:rsidR="00ED7445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клинико-экспертной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left:0;text-align:left;margin-left:30.05pt;margin-top:71.25pt;width:17.25pt;height:0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-29.95pt;margin-top:42pt;width:60pt;height:44.4pt;z-index:251664384">
            <v:textbox style="mso-next-textbox:#_x0000_s1034">
              <w:txbxContent>
                <w:p w:rsidR="004E1EB9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8" type="#_x0000_t32" style="position:absolute;left:0;text-align:left;margin-left:223.9pt;margin-top:163.85pt;width:46.8pt;height:17.3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left:0;text-align:left;margin-left:5.75pt;margin-top:18.5pt;width:208pt;height:0;z-index:2516869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left:0;text-align:left;margin-left:85.45pt;margin-top:19.05pt;width:.85pt;height:28.2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154.9pt;margin-top:19.05pt;width:.85pt;height:21.1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left:0;text-align:left;margin-left:5.75pt;margin-top:19.05pt;width:0;height:22.9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6" type="#_x0000_t32" style="position:absolute;left:0;text-align:left;margin-left:258pt;margin-top:70.8pt;width:16.5pt;height:0;z-index:2517473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7" type="#_x0000_t202" style="position:absolute;left:0;text-align:left;margin-left:496.5pt;margin-top:106.05pt;width:1in;height:15.75pt;z-index:251722752">
            <v:textbox style="mso-next-textbox:#_x0000_s1107">
              <w:txbxContent>
                <w:p w:rsidR="00BA6557" w:rsidRPr="00BA6557" w:rsidRDefault="00BA6557" w:rsidP="00BA65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закупок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left:0;text-align:left;margin-left:508.15pt;margin-top:47.25pt;width:55.5pt;height:18.75pt;z-index:251679744">
            <v:textbox style="mso-next-textbox:#_x0000_s1050">
              <w:txbxContent>
                <w:p w:rsidR="00E14BB4" w:rsidRPr="00E14BB4" w:rsidRDefault="00E14BB4" w:rsidP="00E1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Аптека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202" style="position:absolute;left:0;text-align:left;margin-left:-27.15pt;margin-top:181.15pt;width:263.45pt;height:311.15pt;z-index:251681792">
            <v:textbox style="mso-next-textbox:#_x0000_s1062">
              <w:txbxContent>
                <w:p w:rsidR="00BC209F" w:rsidRPr="00A12326" w:rsidRDefault="00A12326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1. </w:t>
                  </w:r>
                  <w:r w:rsidR="00BC209F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Консультативно-диагностическое отделение</w:t>
                  </w:r>
                  <w:r w:rsidR="00BC209F" w:rsidRPr="00A12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BC209F" w:rsidRDefault="00BC209F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отделение функциональной диагностики;</w:t>
                  </w:r>
                </w:p>
                <w:p w:rsidR="00BC209F" w:rsidRDefault="00BC209F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кабинет катамнестического наблюдения за детьми с перинатальной патологией;</w:t>
                  </w:r>
                </w:p>
                <w:p w:rsidR="00BC209F" w:rsidRDefault="00BC209F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-амбулаторное отделение для детей раннего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возраста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нуждающихся в динамическом наблюдении и реабилитации;</w:t>
                  </w:r>
                </w:p>
                <w:p w:rsidR="00BC209F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-кабинет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физиопсихопрофилактической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подготовки беременной женщины и ее семьи к родам;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стоматологический кабинет.</w:t>
                  </w:r>
                </w:p>
                <w:p w:rsidR="00026BE3" w:rsidRPr="00A12326" w:rsidRDefault="00026BE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 Приемное отделение.</w:t>
                  </w:r>
                </w:p>
                <w:p w:rsidR="00026BE3" w:rsidRPr="00A12326" w:rsidRDefault="00026BE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 Акушерский стационар: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-акушерское отделение патологии беременности;</w:t>
                  </w:r>
                </w:p>
                <w:p w:rsidR="00F56DBC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F56DBC" w:rsidRPr="00F56D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56D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второе акушерское отделение патологии беременности;</w:t>
                  </w:r>
                </w:p>
                <w:p w:rsidR="00026BE3" w:rsidRDefault="00F56DBC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026B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родовое отделение;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-акушерское физиологическое отделение;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-отделение анестезиологии-реаниматологии;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отделение экстракорпоральных методов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гемокоррекции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026BE3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. Дистанционный консультативный центр с выездными </w:t>
                  </w:r>
                  <w:proofErr w:type="spellStart"/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анестезиолого-ренимационными</w:t>
                  </w:r>
                  <w:proofErr w:type="spellEnd"/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акушерскими и </w:t>
                  </w:r>
                  <w:proofErr w:type="spellStart"/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неонатальными</w:t>
                  </w:r>
                  <w:proofErr w:type="spellEnd"/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бригадами</w:t>
                  </w:r>
                  <w:r w:rsidR="00026B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026BE3" w:rsidRPr="00A12326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Клинико-диагностическое отделение: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клинико-диагностическая лаборатория;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экспресс – лаборатория;</w:t>
                  </w:r>
                </w:p>
                <w:p w:rsidR="00026BE3" w:rsidRDefault="00026BE3" w:rsidP="00BC209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бактериологическая лаборатория.</w:t>
                  </w:r>
                </w:p>
                <w:p w:rsidR="00026BE3" w:rsidRPr="00A12326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  <w:r w:rsidR="00026BE3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. </w:t>
                  </w:r>
                  <w:r w:rsidR="00A12326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Отделение лучевой и магнитно-резонансной диагностики</w:t>
                  </w:r>
                </w:p>
                <w:p w:rsidR="00026BE3" w:rsidRPr="00A12326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  <w:r w:rsidR="00A12326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Организационно-методический отдел.</w:t>
                  </w:r>
                </w:p>
                <w:p w:rsidR="00A12326" w:rsidRPr="00A12326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  <w:r w:rsidR="00A12326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Отдел информационных технологий.</w:t>
                  </w:r>
                </w:p>
                <w:p w:rsidR="00A12326" w:rsidRPr="00A12326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="00A12326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Централизованное стерилизационное отделение.</w:t>
                  </w:r>
                </w:p>
                <w:p w:rsidR="00026BE3" w:rsidRDefault="008641D3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 w:rsidR="00A12326" w:rsidRPr="00A1232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Дезинфекционное отделение.</w:t>
                  </w:r>
                </w:p>
                <w:p w:rsidR="00F56DBC" w:rsidRDefault="00F56DBC" w:rsidP="00F56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56DBC" w:rsidRPr="00A12326" w:rsidRDefault="00F56DBC" w:rsidP="00A12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6" type="#_x0000_t32" style="position:absolute;left:0;text-align:left;margin-left:146.55pt;margin-top:163.85pt;width:0;height:17.3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202" style="position:absolute;left:0;text-align:left;margin-left:57.25pt;margin-top:146.6pt;width:181.5pt;height:17.25pt;z-index:251680768">
            <v:textbox style="mso-next-textbox:#_x0000_s1051">
              <w:txbxContent>
                <w:p w:rsidR="00E14BB4" w:rsidRPr="00E14BB4" w:rsidRDefault="00E14BB4" w:rsidP="00E1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Перинатальный центр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-27.15pt;margin-top:106.05pt;width:49.5pt;height:26.25pt;z-index:251674624">
            <v:textbox style="mso-next-textbox:#_x0000_s1044">
              <w:txbxContent>
                <w:p w:rsidR="00440421" w:rsidRPr="00440421" w:rsidRDefault="00EB16CC" w:rsidP="00440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Кадровая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-27.15pt;margin-top:140.55pt;width:72.75pt;height:35.6pt;z-index:251673600">
            <v:textbox style="mso-next-textbox:#_x0000_s1043">
              <w:txbxContent>
                <w:p w:rsidR="00422F17" w:rsidRDefault="00F56DBC" w:rsidP="00F56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422F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рвое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гинекологичес-кое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отделение</w:t>
                  </w:r>
                </w:p>
                <w:p w:rsidR="00440421" w:rsidRDefault="0044042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32" style="position:absolute;left:0;text-align:left;margin-left:-2.6pt;margin-top:85.95pt;width:.05pt;height:21.6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6" type="#_x0000_t32" style="position:absolute;left:0;text-align:left;margin-left:538.7pt;margin-top:81.6pt;width:38.05pt;height:24.4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5" type="#_x0000_t32" style="position:absolute;left:0;text-align:left;margin-left:603.55pt;margin-top:81.6pt;width:0;height:12.7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left:0;text-align:left;margin-left:735.9pt;margin-top:376.55pt;width:0;height:18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2" type="#_x0000_t32" style="position:absolute;left:0;text-align:left;margin-left:764.95pt;margin-top:355.05pt;width:15.8pt;height:0;flip:x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1" type="#_x0000_t32" style="position:absolute;left:0;text-align:left;margin-left:758.35pt;margin-top:268.55pt;width:22.4pt;height:.65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0" type="#_x0000_t32" style="position:absolute;left:0;text-align:left;margin-left:764.95pt;margin-top:225.3pt;width:15.8pt;height:0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9" type="#_x0000_t32" style="position:absolute;left:0;text-align:left;margin-left:758.35pt;margin-top:176.15pt;width:22.4pt;height:0;flip:x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1" type="#_x0000_t32" style="position:absolute;left:0;text-align:left;margin-left:296.75pt;margin-top:100.5pt;width:205.65pt;height:124.8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704.25pt;margin-top:159.55pt;width:54.75pt;height:36pt;z-index:251667456">
            <v:textbox style="mso-next-textbox:#_x0000_s1037">
              <w:txbxContent>
                <w:p w:rsidR="004E1EB9" w:rsidRPr="004E1EB9" w:rsidRDefault="004E1EB9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Ведущий специалист по ГОЧС</w:t>
                  </w:r>
                </w:p>
                <w:p w:rsidR="00ED7445" w:rsidRDefault="00ED7445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202" style="position:absolute;left:0;text-align:left;margin-left:702.45pt;margin-top:219.3pt;width:62.5pt;height:20.25pt;z-index:251682816">
            <v:textbox style="mso-next-textbox:#_x0000_s1063">
              <w:txbxContent>
                <w:p w:rsidR="00A12326" w:rsidRPr="00A12326" w:rsidRDefault="00A12326" w:rsidP="00A123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Канцелярия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202" style="position:absolute;left:0;text-align:left;margin-left:713.2pt;margin-top:394.8pt;width:51.75pt;height:20.25pt;z-index:251678720">
            <v:textbox style="mso-next-textbox:#_x0000_s1048">
              <w:txbxContent>
                <w:p w:rsidR="00EF1DF8" w:rsidRPr="004D1678" w:rsidRDefault="004D1678" w:rsidP="00E1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Прачечная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709.45pt;margin-top:340.55pt;width:55.5pt;height:36pt;z-index:251668480">
            <v:textbox style="mso-next-textbox:#_x0000_s1038">
              <w:txbxContent>
                <w:p w:rsidR="00F50F93" w:rsidRPr="00F50F93" w:rsidRDefault="00F50F93" w:rsidP="00F50F9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Хозяйственный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3" type="#_x0000_t202" style="position:absolute;left:0;text-align:left;margin-left:704.25pt;margin-top:262.05pt;width:54.1pt;height:15.75pt;z-index:251720704">
            <v:textbox style="mso-next-textbox:#_x0000_s1103">
              <w:txbxContent>
                <w:p w:rsidR="00574DC5" w:rsidRPr="00574DC5" w:rsidRDefault="00574DC5" w:rsidP="00574D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Гараж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5" type="#_x0000_t32" style="position:absolute;left:0;text-align:left;margin-left:672.75pt;margin-top:81.6pt;width:0;height:12.75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576.75pt;margin-top:46.8pt;width:54pt;height:34.8pt;z-index:251665408">
            <v:textbox style="mso-next-textbox:#_x0000_s1035">
              <w:txbxContent>
                <w:p w:rsidR="00F50F93" w:rsidRPr="004E1EB9" w:rsidRDefault="00F50F93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бухгалтер</w:t>
                  </w:r>
                </w:p>
                <w:p w:rsidR="00ED7445" w:rsidRPr="004E1EB9" w:rsidRDefault="00ED74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715.7pt;margin-top:46.05pt;width:57.75pt;height:36pt;z-index:251666432">
            <v:textbox style="mso-next-textbox:#_x0000_s1036">
              <w:txbxContent>
                <w:p w:rsidR="00ED7445" w:rsidRPr="00F50F93" w:rsidRDefault="00F50F93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Инженерно-техническая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576.75pt;margin-top:94.35pt;width:60pt;height:20.25pt;z-index:251676672">
            <v:textbox style="mso-next-textbox:#_x0000_s1046">
              <w:txbxContent>
                <w:p w:rsidR="00EF1DF8" w:rsidRPr="00EF1DF8" w:rsidRDefault="00EF1DF8" w:rsidP="002D1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202" style="position:absolute;left:0;text-align:left;margin-left:658.05pt;margin-top:94.8pt;width:40.4pt;height:20.7pt;z-index:251684864">
            <v:textbox style="mso-next-textbox:#_x0000_s1065">
              <w:txbxContent>
                <w:p w:rsidR="00A12326" w:rsidRPr="00A12326" w:rsidRDefault="00D6228A" w:rsidP="00D62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ЦСО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202" style="position:absolute;left:0;text-align:left;margin-left:648.75pt;margin-top:46.8pt;width:55.5pt;height:34.8pt;z-index:251683840">
            <v:textbox style="mso-next-textbox:#_x0000_s1064">
              <w:txbxContent>
                <w:p w:rsidR="00A12326" w:rsidRPr="00A12326" w:rsidRDefault="00A12326" w:rsidP="00D62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Главная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медицинс</w:t>
                  </w:r>
                  <w:r w:rsidR="000861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сестра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202" style="position:absolute;left:0;text-align:left;margin-left:715.7pt;margin-top:94.8pt;width:62.25pt;height:27pt;z-index:251677696">
            <v:textbox style="mso-next-textbox:#_x0000_s1047">
              <w:txbxContent>
                <w:p w:rsidR="00EF1DF8" w:rsidRPr="00EF1DF8" w:rsidRDefault="00EF1DF8" w:rsidP="00EF1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Технический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747.25pt;margin-top:81.6pt;width:.75pt;height:12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left:0;text-align:left;margin-left:742.5pt;margin-top:19.8pt;width:1.5pt;height:27.4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780.75pt;margin-top:18.6pt;width:0;height:336.45pt;z-index:251708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left:0;text-align:left;margin-left:672.75pt;margin-top:18.6pt;width:0;height:27.4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left:0;text-align:left;margin-left:593.25pt;margin-top:18.6pt;width:.75pt;height:27.4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left:0;text-align:left;margin-left:576.75pt;margin-top:18.6pt;width:204pt;height:0;z-index:2517032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213.75pt;margin-top:7.05pt;width:363pt;height:21.75pt;z-index:251658240">
            <v:textbox>
              <w:txbxContent>
                <w:p w:rsidR="00ED7445" w:rsidRPr="00ED7445" w:rsidRDefault="00ED7445" w:rsidP="00ED74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7445">
                    <w:rPr>
                      <w:rFonts w:ascii="Times New Roman" w:hAnsi="Times New Roman" w:cs="Times New Roman"/>
                    </w:rPr>
                    <w:t>Главный врач</w:t>
                  </w:r>
                </w:p>
              </w:txbxContent>
            </v:textbox>
          </v:shape>
        </w:pict>
      </w:r>
    </w:p>
    <w:sectPr w:rsidR="00ED7445" w:rsidRPr="00ED7445" w:rsidSect="00ED74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8FE"/>
    <w:multiLevelType w:val="hybridMultilevel"/>
    <w:tmpl w:val="234E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445"/>
    <w:rsid w:val="00026BE3"/>
    <w:rsid w:val="0008618D"/>
    <w:rsid w:val="00096B51"/>
    <w:rsid w:val="001E150D"/>
    <w:rsid w:val="002D116E"/>
    <w:rsid w:val="003B1E90"/>
    <w:rsid w:val="0040556F"/>
    <w:rsid w:val="00422F17"/>
    <w:rsid w:val="00423B7A"/>
    <w:rsid w:val="00440421"/>
    <w:rsid w:val="004D1678"/>
    <w:rsid w:val="004E1EB9"/>
    <w:rsid w:val="0056790D"/>
    <w:rsid w:val="00574DC5"/>
    <w:rsid w:val="005E0672"/>
    <w:rsid w:val="005F1AAD"/>
    <w:rsid w:val="005F4AA3"/>
    <w:rsid w:val="0063735A"/>
    <w:rsid w:val="00666F38"/>
    <w:rsid w:val="006B7FB9"/>
    <w:rsid w:val="00700B0B"/>
    <w:rsid w:val="0070560E"/>
    <w:rsid w:val="00785D1C"/>
    <w:rsid w:val="00797B9E"/>
    <w:rsid w:val="007C2C32"/>
    <w:rsid w:val="007C4128"/>
    <w:rsid w:val="007C5920"/>
    <w:rsid w:val="00810445"/>
    <w:rsid w:val="008641D3"/>
    <w:rsid w:val="00917FBA"/>
    <w:rsid w:val="009B5E62"/>
    <w:rsid w:val="00A12326"/>
    <w:rsid w:val="00A27EE7"/>
    <w:rsid w:val="00AC280C"/>
    <w:rsid w:val="00BA6557"/>
    <w:rsid w:val="00BC209F"/>
    <w:rsid w:val="00CE3D32"/>
    <w:rsid w:val="00D6228A"/>
    <w:rsid w:val="00DE42D9"/>
    <w:rsid w:val="00E14BB4"/>
    <w:rsid w:val="00EB038D"/>
    <w:rsid w:val="00EB16CC"/>
    <w:rsid w:val="00ED7445"/>
    <w:rsid w:val="00EE26E2"/>
    <w:rsid w:val="00EF05D6"/>
    <w:rsid w:val="00EF1DF8"/>
    <w:rsid w:val="00F50F93"/>
    <w:rsid w:val="00F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43" type="connector" idref="#_x0000_s1129"/>
        <o:r id="V:Rule44" type="connector" idref="#_x0000_s1112"/>
        <o:r id="V:Rule45" type="connector" idref="#_x0000_s1068"/>
        <o:r id="V:Rule46" type="connector" idref="#_x0000_s1067"/>
        <o:r id="V:Rule47" type="connector" idref="#_x0000_s1091"/>
        <o:r id="V:Rule48" type="connector" idref="#_x0000_s1100"/>
        <o:r id="V:Rule49" type="connector" idref="#_x0000_s1083"/>
        <o:r id="V:Rule50" type="connector" idref="#_x0000_s1123"/>
        <o:r id="V:Rule51" type="connector" idref="#_x0000_s1087"/>
        <o:r id="V:Rule52" type="connector" idref="#_x0000_s1084"/>
        <o:r id="V:Rule53" type="connector" idref="#_x0000_s1113"/>
        <o:r id="V:Rule54" type="connector" idref="#_x0000_s1120"/>
        <o:r id="V:Rule55" type="connector" idref="#_x0000_s1108"/>
        <o:r id="V:Rule56" type="connector" idref="#_x0000_s1122"/>
        <o:r id="V:Rule57" type="connector" idref="#_x0000_s1116"/>
        <o:r id="V:Rule58" type="connector" idref="#_x0000_s1099"/>
        <o:r id="V:Rule59" type="connector" idref="#_x0000_s1126"/>
        <o:r id="V:Rule60" type="connector" idref="#_x0000_s1131"/>
        <o:r id="V:Rule61" type="connector" idref="#_x0000_s1069"/>
        <o:r id="V:Rule62" type="connector" idref="#_x0000_s1124"/>
        <o:r id="V:Rule63" type="connector" idref="#_x0000_s1074"/>
        <o:r id="V:Rule64" type="connector" idref="#_x0000_s1121"/>
        <o:r id="V:Rule65" type="connector" idref="#_x0000_s1132"/>
        <o:r id="V:Rule66" type="connector" idref="#_x0000_s1115"/>
        <o:r id="V:Rule67" type="connector" idref="#_x0000_s1098"/>
        <o:r id="V:Rule68" type="connector" idref="#_x0000_s1114"/>
        <o:r id="V:Rule69" type="connector" idref="#_x0000_s1075"/>
        <o:r id="V:Rule70" type="connector" idref="#_x0000_s1127"/>
        <o:r id="V:Rule71" type="connector" idref="#_x0000_s1125"/>
        <o:r id="V:Rule72" type="connector" idref="#_x0000_s1139"/>
        <o:r id="V:Rule73" type="connector" idref="#_x0000_s1085"/>
        <o:r id="V:Rule74" type="connector" idref="#_x0000_s1140"/>
        <o:r id="V:Rule75" type="connector" idref="#_x0000_s1109"/>
        <o:r id="V:Rule76" type="connector" idref="#_x0000_s1101"/>
        <o:r id="V:Rule77" type="connector" idref="#_x0000_s1070"/>
        <o:r id="V:Rule78" type="connector" idref="#_x0000_s1130"/>
        <o:r id="V:Rule79" type="connector" idref="#_x0000_s1138"/>
        <o:r id="V:Rule80" type="connector" idref="#_x0000_s1081"/>
        <o:r id="V:Rule81" type="connector" idref="#_x0000_s1111"/>
        <o:r id="V:Rule82" type="connector" idref="#_x0000_s1089"/>
        <o:r id="V:Rule83" type="connector" idref="#_x0000_s1136"/>
        <o:r id="V:Rule84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Customer</cp:lastModifiedBy>
  <cp:revision>7</cp:revision>
  <cp:lastPrinted>2017-03-04T10:29:00Z</cp:lastPrinted>
  <dcterms:created xsi:type="dcterms:W3CDTF">2017-03-02T05:10:00Z</dcterms:created>
  <dcterms:modified xsi:type="dcterms:W3CDTF">2018-04-18T11:43:00Z</dcterms:modified>
</cp:coreProperties>
</file>