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8A" w:rsidRDefault="00A12E8A" w:rsidP="00A12E8A">
      <w:pPr>
        <w:pStyle w:val="a3"/>
        <w:spacing w:before="0" w:beforeAutospacing="0" w:after="0" w:afterAutospacing="0"/>
        <w:jc w:val="center"/>
        <w:textAlignment w:val="baseline"/>
        <w:rPr>
          <w:rFonts w:ascii="Arial" w:hAnsi="Arial" w:cs="Arial"/>
          <w:color w:val="424242"/>
          <w:sz w:val="20"/>
          <w:szCs w:val="20"/>
        </w:rPr>
      </w:pPr>
      <w:r>
        <w:rPr>
          <w:rStyle w:val="a4"/>
          <w:rFonts w:ascii="Arial" w:hAnsi="Arial" w:cs="Arial"/>
          <w:color w:val="424242"/>
          <w:sz w:val="20"/>
          <w:szCs w:val="20"/>
          <w:bdr w:val="none" w:sz="0" w:space="0" w:color="auto" w:frame="1"/>
        </w:rPr>
        <w:t>Основные понятия,</w:t>
      </w:r>
    </w:p>
    <w:p w:rsidR="00A12E8A" w:rsidRDefault="00A12E8A" w:rsidP="00A12E8A">
      <w:pPr>
        <w:pStyle w:val="a3"/>
        <w:spacing w:before="0" w:beforeAutospacing="0" w:after="0" w:afterAutospacing="0"/>
        <w:jc w:val="center"/>
        <w:textAlignment w:val="baseline"/>
        <w:rPr>
          <w:rFonts w:ascii="Arial" w:hAnsi="Arial" w:cs="Arial"/>
          <w:color w:val="424242"/>
          <w:sz w:val="20"/>
          <w:szCs w:val="20"/>
        </w:rPr>
      </w:pPr>
      <w:proofErr w:type="gramStart"/>
      <w:r>
        <w:rPr>
          <w:rStyle w:val="a4"/>
          <w:rFonts w:ascii="Arial" w:hAnsi="Arial" w:cs="Arial"/>
          <w:color w:val="424242"/>
          <w:sz w:val="20"/>
          <w:szCs w:val="20"/>
          <w:bdr w:val="none" w:sz="0" w:space="0" w:color="auto" w:frame="1"/>
        </w:rPr>
        <w:t>используемые в системе обязательного медицинского страхования</w:t>
      </w:r>
      <w:proofErr w:type="gramEnd"/>
    </w:p>
    <w:p w:rsidR="00A12E8A" w:rsidRDefault="00A12E8A" w:rsidP="00A12E8A">
      <w:pPr>
        <w:pStyle w:val="a3"/>
        <w:spacing w:before="0" w:beforeAutospacing="0" w:after="0" w:afterAutospacing="0"/>
        <w:textAlignment w:val="baseline"/>
        <w:rPr>
          <w:rFonts w:ascii="Arial" w:hAnsi="Arial" w:cs="Arial"/>
          <w:color w:val="424242"/>
          <w:sz w:val="20"/>
          <w:szCs w:val="20"/>
        </w:rPr>
      </w:pPr>
      <w:r>
        <w:rPr>
          <w:rFonts w:ascii="Arial" w:hAnsi="Arial" w:cs="Arial"/>
          <w:color w:val="424242"/>
          <w:sz w:val="20"/>
          <w:szCs w:val="20"/>
        </w:rPr>
        <w:t>источник: Федеральный закон №326-ФЗ от 29.11.2010»Об обязательном медицинском страховании в Российской Федерации»</w:t>
      </w:r>
    </w:p>
    <w:p w:rsidR="00A12E8A" w:rsidRDefault="00A12E8A" w:rsidP="00A12E8A">
      <w:pPr>
        <w:pStyle w:val="a3"/>
        <w:spacing w:before="0" w:beforeAutospacing="0" w:after="0" w:afterAutospacing="0"/>
        <w:jc w:val="both"/>
        <w:textAlignment w:val="baseline"/>
        <w:rPr>
          <w:rFonts w:ascii="Arial" w:hAnsi="Arial" w:cs="Arial"/>
          <w:color w:val="424242"/>
          <w:sz w:val="20"/>
          <w:szCs w:val="20"/>
        </w:rPr>
      </w:pPr>
      <w:proofErr w:type="gramStart"/>
      <w:r>
        <w:rPr>
          <w:rFonts w:ascii="Arial" w:hAnsi="Arial" w:cs="Arial"/>
          <w:b/>
          <w:bCs/>
          <w:color w:val="424242"/>
          <w:sz w:val="20"/>
          <w:szCs w:val="20"/>
          <w:bdr w:val="none" w:sz="0" w:space="0" w:color="auto" w:frame="1"/>
        </w:rPr>
        <w:t>Обязательное медицинское страхование</w:t>
      </w:r>
      <w:r>
        <w:rPr>
          <w:rStyle w:val="apple-converted-space"/>
          <w:rFonts w:ascii="Arial" w:hAnsi="Arial" w:cs="Arial"/>
          <w:b/>
          <w:bCs/>
          <w:color w:val="424242"/>
          <w:sz w:val="20"/>
          <w:szCs w:val="20"/>
          <w:bdr w:val="none" w:sz="0" w:space="0" w:color="auto" w:frame="1"/>
        </w:rPr>
        <w:t> </w:t>
      </w:r>
      <w:r>
        <w:rPr>
          <w:rFonts w:ascii="Arial" w:hAnsi="Arial" w:cs="Arial"/>
          <w:b/>
          <w:bCs/>
          <w:color w:val="424242"/>
          <w:sz w:val="20"/>
          <w:szCs w:val="20"/>
          <w:bdr w:val="none" w:sz="0" w:space="0" w:color="auto" w:frame="1"/>
        </w:rPr>
        <w:t>–</w:t>
      </w:r>
      <w:r>
        <w:rPr>
          <w:rStyle w:val="apple-converted-space"/>
          <w:rFonts w:ascii="Arial" w:hAnsi="Arial" w:cs="Arial"/>
          <w:b/>
          <w:bCs/>
          <w:color w:val="424242"/>
          <w:sz w:val="20"/>
          <w:szCs w:val="20"/>
          <w:bdr w:val="none" w:sz="0" w:space="0" w:color="auto" w:frame="1"/>
        </w:rPr>
        <w:t> </w:t>
      </w:r>
      <w:r>
        <w:rPr>
          <w:rFonts w:ascii="Arial" w:hAnsi="Arial" w:cs="Arial"/>
          <w:color w:val="424242"/>
          <w:sz w:val="20"/>
          <w:szCs w:val="20"/>
        </w:rPr>
        <w:t>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Федеральным законом случаях в пределах базовой программы обязательного медицинского страхования.</w:t>
      </w:r>
      <w:proofErr w:type="gramEnd"/>
    </w:p>
    <w:p w:rsidR="00A12E8A" w:rsidRDefault="00A12E8A" w:rsidP="00A12E8A">
      <w:pPr>
        <w:pStyle w:val="a3"/>
        <w:spacing w:before="0" w:beforeAutospacing="0" w:after="0" w:afterAutospacing="0"/>
        <w:jc w:val="both"/>
        <w:textAlignment w:val="baseline"/>
        <w:rPr>
          <w:rFonts w:ascii="Arial" w:hAnsi="Arial" w:cs="Arial"/>
          <w:color w:val="424242"/>
          <w:sz w:val="20"/>
          <w:szCs w:val="20"/>
        </w:rPr>
      </w:pPr>
      <w:r>
        <w:rPr>
          <w:rFonts w:ascii="Arial" w:hAnsi="Arial" w:cs="Arial"/>
          <w:b/>
          <w:bCs/>
          <w:color w:val="424242"/>
          <w:sz w:val="20"/>
          <w:szCs w:val="20"/>
          <w:bdr w:val="none" w:sz="0" w:space="0" w:color="auto" w:frame="1"/>
        </w:rPr>
        <w:t>Застрахованное лицо</w:t>
      </w:r>
      <w:r>
        <w:rPr>
          <w:rFonts w:ascii="Arial" w:hAnsi="Arial" w:cs="Arial"/>
          <w:color w:val="424242"/>
          <w:sz w:val="20"/>
          <w:szCs w:val="20"/>
        </w:rPr>
        <w:t> — физическое лицо, на которое распространяется обязательное медицинское страхование в соответствии с настоящим Федеральным законом.</w:t>
      </w:r>
    </w:p>
    <w:p w:rsidR="00A12E8A" w:rsidRDefault="00A12E8A" w:rsidP="00A12E8A">
      <w:pPr>
        <w:pStyle w:val="a3"/>
        <w:spacing w:before="0" w:beforeAutospacing="0" w:after="0" w:afterAutospacing="0"/>
        <w:jc w:val="both"/>
        <w:textAlignment w:val="baseline"/>
        <w:rPr>
          <w:rFonts w:ascii="Arial" w:hAnsi="Arial" w:cs="Arial"/>
          <w:color w:val="424242"/>
          <w:sz w:val="20"/>
          <w:szCs w:val="20"/>
        </w:rPr>
      </w:pPr>
      <w:proofErr w:type="gramStart"/>
      <w:r>
        <w:rPr>
          <w:rFonts w:ascii="Arial" w:hAnsi="Arial" w:cs="Arial"/>
          <w:color w:val="424242"/>
          <w:sz w:val="20"/>
          <w:szCs w:val="20"/>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w:t>
      </w:r>
      <w:r>
        <w:rPr>
          <w:rStyle w:val="apple-converted-space"/>
          <w:rFonts w:ascii="Arial" w:hAnsi="Arial" w:cs="Arial"/>
          <w:color w:val="424242"/>
          <w:sz w:val="20"/>
          <w:szCs w:val="20"/>
          <w:bdr w:val="none" w:sz="0" w:space="0" w:color="auto" w:frame="1"/>
        </w:rPr>
        <w:t> </w:t>
      </w:r>
      <w:r>
        <w:rPr>
          <w:rFonts w:ascii="Arial" w:hAnsi="Arial" w:cs="Arial"/>
          <w:color w:val="424242"/>
          <w:sz w:val="20"/>
          <w:szCs w:val="20"/>
          <w:bdr w:val="none" w:sz="0" w:space="0" w:color="auto" w:frame="1"/>
        </w:rPr>
        <w:t>(за</w:t>
      </w:r>
      <w:r>
        <w:rPr>
          <w:rStyle w:val="apple-converted-space"/>
          <w:rFonts w:ascii="Arial" w:hAnsi="Arial" w:cs="Arial"/>
          <w:color w:val="424242"/>
          <w:sz w:val="20"/>
          <w:szCs w:val="20"/>
        </w:rPr>
        <w:t> </w:t>
      </w:r>
      <w:r>
        <w:rPr>
          <w:rFonts w:ascii="Arial" w:hAnsi="Arial" w:cs="Arial"/>
          <w:color w:val="424242"/>
          <w:sz w:val="20"/>
          <w:szCs w:val="20"/>
        </w:rPr>
        <w:t>исключением высококвалифицированных специалистов и членов их семей в соответствии с Федеральным законом от 25 июля 2002 года N°115-ФЗ</w:t>
      </w:r>
      <w:r>
        <w:rPr>
          <w:rStyle w:val="apple-converted-space"/>
          <w:rFonts w:ascii="Arial" w:hAnsi="Arial" w:cs="Arial"/>
          <w:color w:val="424242"/>
          <w:sz w:val="20"/>
          <w:szCs w:val="20"/>
          <w:bdr w:val="none" w:sz="0" w:space="0" w:color="auto" w:frame="1"/>
        </w:rPr>
        <w:t> </w:t>
      </w:r>
      <w:r>
        <w:rPr>
          <w:rFonts w:ascii="Arial" w:hAnsi="Arial" w:cs="Arial"/>
          <w:color w:val="424242"/>
          <w:sz w:val="20"/>
          <w:szCs w:val="20"/>
          <w:bdr w:val="none" w:sz="0" w:space="0" w:color="auto" w:frame="1"/>
        </w:rPr>
        <w:t>«О</w:t>
      </w:r>
      <w:r>
        <w:rPr>
          <w:rStyle w:val="apple-converted-space"/>
          <w:rFonts w:ascii="Arial" w:hAnsi="Arial" w:cs="Arial"/>
          <w:color w:val="424242"/>
          <w:sz w:val="20"/>
          <w:szCs w:val="20"/>
        </w:rPr>
        <w:t> </w:t>
      </w:r>
      <w:r>
        <w:rPr>
          <w:rFonts w:ascii="Arial" w:hAnsi="Arial" w:cs="Arial"/>
          <w:color w:val="424242"/>
          <w:sz w:val="20"/>
          <w:szCs w:val="20"/>
        </w:rPr>
        <w:t>правовом положении иностранных граждан в Российской Федерации»), а также лица, имеющие право на медицинскую помощь в соответствии с Федеральным законом</w:t>
      </w:r>
      <w:r>
        <w:rPr>
          <w:rStyle w:val="apple-converted-space"/>
          <w:rFonts w:ascii="Arial" w:hAnsi="Arial" w:cs="Arial"/>
          <w:color w:val="424242"/>
          <w:sz w:val="20"/>
          <w:szCs w:val="20"/>
          <w:bdr w:val="none" w:sz="0" w:space="0" w:color="auto" w:frame="1"/>
        </w:rPr>
        <w:t> </w:t>
      </w:r>
      <w:r>
        <w:rPr>
          <w:rFonts w:ascii="Arial" w:hAnsi="Arial" w:cs="Arial"/>
          <w:color w:val="424242"/>
          <w:sz w:val="20"/>
          <w:szCs w:val="20"/>
          <w:bdr w:val="none" w:sz="0" w:space="0" w:color="auto" w:frame="1"/>
        </w:rPr>
        <w:t>«О</w:t>
      </w:r>
      <w:proofErr w:type="gramEnd"/>
      <w:r>
        <w:rPr>
          <w:rStyle w:val="apple-converted-space"/>
          <w:rFonts w:ascii="Arial" w:hAnsi="Arial" w:cs="Arial"/>
          <w:color w:val="424242"/>
          <w:sz w:val="20"/>
          <w:szCs w:val="20"/>
        </w:rPr>
        <w:t> </w:t>
      </w:r>
      <w:proofErr w:type="gramStart"/>
      <w:r>
        <w:rPr>
          <w:rFonts w:ascii="Arial" w:hAnsi="Arial" w:cs="Arial"/>
          <w:color w:val="424242"/>
          <w:sz w:val="20"/>
          <w:szCs w:val="20"/>
        </w:rPr>
        <w:t>беженцах</w:t>
      </w:r>
      <w:proofErr w:type="gramEnd"/>
      <w:r>
        <w:rPr>
          <w:rFonts w:ascii="Arial" w:hAnsi="Arial" w:cs="Arial"/>
          <w:color w:val="424242"/>
          <w:sz w:val="20"/>
          <w:szCs w:val="20"/>
        </w:rPr>
        <w:t>».</w:t>
      </w:r>
    </w:p>
    <w:p w:rsidR="00A12E8A" w:rsidRDefault="00A12E8A" w:rsidP="00A12E8A">
      <w:pPr>
        <w:pStyle w:val="a3"/>
        <w:spacing w:before="0" w:beforeAutospacing="0" w:after="0" w:afterAutospacing="0"/>
        <w:jc w:val="both"/>
        <w:textAlignment w:val="baseline"/>
        <w:rPr>
          <w:rFonts w:ascii="Arial" w:hAnsi="Arial" w:cs="Arial"/>
          <w:color w:val="424242"/>
          <w:sz w:val="20"/>
          <w:szCs w:val="20"/>
        </w:rPr>
      </w:pPr>
      <w:r>
        <w:rPr>
          <w:rFonts w:ascii="Arial" w:hAnsi="Arial" w:cs="Arial"/>
          <w:color w:val="424242"/>
          <w:sz w:val="20"/>
          <w:szCs w:val="20"/>
        </w:rPr>
        <w:t>Не подлежат обязательному медицинскому страхованию имеющие специальные звания военнослужащие и приравненные к ним в организации оказания медицинской помощи лица. Таковыми являются сотрудники органов внутренних дел, уголовно-исполнительной системы, таможенных органов, Государственной противопожарной службы МЧС России, органов по </w:t>
      </w:r>
      <w:proofErr w:type="gramStart"/>
      <w:r>
        <w:rPr>
          <w:rFonts w:ascii="Arial" w:hAnsi="Arial" w:cs="Arial"/>
          <w:color w:val="424242"/>
          <w:sz w:val="20"/>
          <w:szCs w:val="20"/>
        </w:rPr>
        <w:t>контролю за</w:t>
      </w:r>
      <w:proofErr w:type="gramEnd"/>
      <w:r>
        <w:rPr>
          <w:rFonts w:ascii="Arial" w:hAnsi="Arial" w:cs="Arial"/>
          <w:color w:val="424242"/>
          <w:sz w:val="20"/>
          <w:szCs w:val="20"/>
        </w:rPr>
        <w:t> оборотом наркотических средств и психотропных веществ, сотрудников Министерства обороны и федеральной службы безопасности и т.д.</w:t>
      </w:r>
    </w:p>
    <w:p w:rsidR="00A12E8A" w:rsidRDefault="00A12E8A" w:rsidP="00A12E8A">
      <w:pPr>
        <w:pStyle w:val="a3"/>
        <w:spacing w:before="0" w:beforeAutospacing="0" w:after="0" w:afterAutospacing="0"/>
        <w:jc w:val="both"/>
        <w:textAlignment w:val="baseline"/>
        <w:rPr>
          <w:rFonts w:ascii="Arial" w:hAnsi="Arial" w:cs="Arial"/>
          <w:color w:val="424242"/>
          <w:sz w:val="20"/>
          <w:szCs w:val="20"/>
        </w:rPr>
      </w:pPr>
      <w:r>
        <w:rPr>
          <w:rFonts w:ascii="Arial" w:hAnsi="Arial" w:cs="Arial"/>
          <w:b/>
          <w:bCs/>
          <w:color w:val="424242"/>
          <w:sz w:val="20"/>
          <w:szCs w:val="20"/>
          <w:bdr w:val="none" w:sz="0" w:space="0" w:color="auto" w:frame="1"/>
        </w:rPr>
        <w:t>Полис обязательного медицинского страхования</w:t>
      </w:r>
      <w:r>
        <w:rPr>
          <w:rStyle w:val="apple-converted-space"/>
          <w:rFonts w:ascii="Arial" w:hAnsi="Arial" w:cs="Arial"/>
          <w:color w:val="424242"/>
          <w:sz w:val="20"/>
          <w:szCs w:val="20"/>
        </w:rPr>
        <w:t> </w:t>
      </w:r>
      <w:r>
        <w:rPr>
          <w:rFonts w:ascii="Arial" w:hAnsi="Arial" w:cs="Arial"/>
          <w:color w:val="424242"/>
          <w:sz w:val="20"/>
          <w:szCs w:val="20"/>
        </w:rPr>
        <w:t>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A12E8A" w:rsidRDefault="00A12E8A" w:rsidP="00A12E8A">
      <w:pPr>
        <w:pStyle w:val="a3"/>
        <w:spacing w:before="0" w:beforeAutospacing="0" w:after="0" w:afterAutospacing="0"/>
        <w:jc w:val="both"/>
        <w:textAlignment w:val="baseline"/>
        <w:rPr>
          <w:rFonts w:ascii="Arial" w:hAnsi="Arial" w:cs="Arial"/>
          <w:color w:val="424242"/>
          <w:sz w:val="20"/>
          <w:szCs w:val="20"/>
        </w:rPr>
      </w:pPr>
      <w:r>
        <w:rPr>
          <w:rFonts w:ascii="Arial" w:hAnsi="Arial" w:cs="Arial"/>
          <w:b/>
          <w:bCs/>
          <w:color w:val="424242"/>
          <w:sz w:val="20"/>
          <w:szCs w:val="20"/>
          <w:bdr w:val="none" w:sz="0" w:space="0" w:color="auto" w:frame="1"/>
        </w:rPr>
        <w:t>Базовая программа обязательного медицинского страхования</w:t>
      </w:r>
      <w:r>
        <w:rPr>
          <w:rFonts w:ascii="Arial" w:hAnsi="Arial" w:cs="Arial"/>
          <w:color w:val="424242"/>
          <w:sz w:val="20"/>
          <w:szCs w:val="20"/>
        </w:rPr>
        <w:t xml:space="preserve">— </w:t>
      </w:r>
      <w:proofErr w:type="gramStart"/>
      <w:r>
        <w:rPr>
          <w:rFonts w:ascii="Arial" w:hAnsi="Arial" w:cs="Arial"/>
          <w:color w:val="424242"/>
          <w:sz w:val="20"/>
          <w:szCs w:val="20"/>
        </w:rPr>
        <w:t>со</w:t>
      </w:r>
      <w:proofErr w:type="gramEnd"/>
      <w:r>
        <w:rPr>
          <w:rFonts w:ascii="Arial" w:hAnsi="Arial" w:cs="Arial"/>
          <w:color w:val="424242"/>
          <w:sz w:val="20"/>
          <w:szCs w:val="20"/>
        </w:rPr>
        <w:t>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w:t>
      </w:r>
      <w:proofErr w:type="gramStart"/>
      <w:r>
        <w:rPr>
          <w:rFonts w:ascii="Arial" w:hAnsi="Arial" w:cs="Arial"/>
          <w:color w:val="424242"/>
          <w:sz w:val="20"/>
          <w:szCs w:val="20"/>
        </w:rPr>
        <w:t>устанавливающая</w:t>
      </w:r>
      <w:proofErr w:type="gramEnd"/>
      <w:r>
        <w:rPr>
          <w:rFonts w:ascii="Arial" w:hAnsi="Arial" w:cs="Arial"/>
          <w:color w:val="424242"/>
          <w:sz w:val="20"/>
          <w:szCs w:val="20"/>
        </w:rPr>
        <w:t xml:space="preserve"> единые требования к территориальным программам обязательного медицинского страхования. </w:t>
      </w:r>
    </w:p>
    <w:p w:rsidR="00A12E8A" w:rsidRDefault="00A12E8A" w:rsidP="00A12E8A">
      <w:pPr>
        <w:pStyle w:val="a3"/>
        <w:spacing w:before="0" w:beforeAutospacing="0" w:after="0" w:afterAutospacing="0"/>
        <w:jc w:val="both"/>
        <w:textAlignment w:val="baseline"/>
        <w:rPr>
          <w:rFonts w:ascii="Arial" w:hAnsi="Arial" w:cs="Arial"/>
          <w:color w:val="424242"/>
          <w:sz w:val="20"/>
          <w:szCs w:val="20"/>
        </w:rPr>
      </w:pPr>
      <w:r>
        <w:rPr>
          <w:rFonts w:ascii="Arial" w:hAnsi="Arial" w:cs="Arial"/>
          <w:b/>
          <w:bCs/>
          <w:color w:val="424242"/>
          <w:sz w:val="20"/>
          <w:szCs w:val="20"/>
          <w:bdr w:val="none" w:sz="0" w:space="0" w:color="auto" w:frame="1"/>
        </w:rPr>
        <w:t>Территориальная программа обязательного медицинского страхования</w:t>
      </w:r>
      <w:r>
        <w:rPr>
          <w:rFonts w:ascii="Arial" w:hAnsi="Arial" w:cs="Arial"/>
          <w:color w:val="424242"/>
          <w:sz w:val="20"/>
          <w:szCs w:val="20"/>
        </w:rPr>
        <w:t>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 </w:t>
      </w:r>
    </w:p>
    <w:p w:rsidR="00A12E8A" w:rsidRDefault="00A12E8A" w:rsidP="00A12E8A">
      <w:pPr>
        <w:pStyle w:val="a3"/>
        <w:spacing w:before="0" w:beforeAutospacing="0" w:after="0" w:afterAutospacing="0"/>
        <w:jc w:val="both"/>
        <w:textAlignment w:val="baseline"/>
        <w:rPr>
          <w:rFonts w:ascii="Arial" w:hAnsi="Arial" w:cs="Arial"/>
          <w:color w:val="424242"/>
          <w:sz w:val="20"/>
          <w:szCs w:val="20"/>
        </w:rPr>
      </w:pPr>
      <w:r>
        <w:rPr>
          <w:rFonts w:ascii="Arial" w:hAnsi="Arial" w:cs="Arial"/>
          <w:b/>
          <w:bCs/>
          <w:color w:val="424242"/>
          <w:sz w:val="20"/>
          <w:szCs w:val="20"/>
          <w:bdr w:val="none" w:sz="0" w:space="0" w:color="auto" w:frame="1"/>
        </w:rPr>
        <w:t>Страховой случай</w:t>
      </w:r>
      <w:r>
        <w:rPr>
          <w:rFonts w:ascii="Arial" w:hAnsi="Arial" w:cs="Arial"/>
          <w:color w:val="424242"/>
          <w:sz w:val="20"/>
          <w:szCs w:val="20"/>
        </w:rPr>
        <w:t> — совершившееся событие</w:t>
      </w:r>
      <w:r>
        <w:rPr>
          <w:rStyle w:val="apple-converted-space"/>
          <w:rFonts w:ascii="Arial" w:hAnsi="Arial" w:cs="Arial"/>
          <w:color w:val="424242"/>
          <w:sz w:val="20"/>
          <w:szCs w:val="20"/>
          <w:bdr w:val="none" w:sz="0" w:space="0" w:color="auto" w:frame="1"/>
        </w:rPr>
        <w:t> </w:t>
      </w:r>
      <w:r>
        <w:rPr>
          <w:rFonts w:ascii="Arial" w:hAnsi="Arial" w:cs="Arial"/>
          <w:color w:val="424242"/>
          <w:sz w:val="20"/>
          <w:szCs w:val="20"/>
          <w:bdr w:val="none" w:sz="0" w:space="0" w:color="auto" w:frame="1"/>
        </w:rPr>
        <w:t>(заболевание</w:t>
      </w:r>
      <w:r>
        <w:rPr>
          <w:rFonts w:ascii="Arial" w:hAnsi="Arial" w:cs="Arial"/>
          <w:color w:val="424242"/>
          <w:sz w:val="20"/>
          <w:szCs w:val="20"/>
        </w:rPr>
        <w:t>,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 </w:t>
      </w:r>
    </w:p>
    <w:p w:rsidR="00A12E8A" w:rsidRDefault="00A12E8A" w:rsidP="00A12E8A">
      <w:pPr>
        <w:pStyle w:val="a3"/>
        <w:spacing w:before="0" w:beforeAutospacing="0" w:after="0" w:afterAutospacing="0"/>
        <w:jc w:val="both"/>
        <w:textAlignment w:val="baseline"/>
        <w:rPr>
          <w:rFonts w:ascii="Arial" w:hAnsi="Arial" w:cs="Arial"/>
          <w:color w:val="424242"/>
          <w:sz w:val="20"/>
          <w:szCs w:val="20"/>
        </w:rPr>
      </w:pPr>
      <w:r>
        <w:rPr>
          <w:rFonts w:ascii="Arial" w:hAnsi="Arial" w:cs="Arial"/>
          <w:b/>
          <w:bCs/>
          <w:color w:val="424242"/>
          <w:sz w:val="20"/>
          <w:szCs w:val="20"/>
          <w:bdr w:val="none" w:sz="0" w:space="0" w:color="auto" w:frame="1"/>
        </w:rPr>
        <w:t>Страховое обеспечение</w:t>
      </w:r>
      <w:r>
        <w:rPr>
          <w:rStyle w:val="apple-converted-space"/>
          <w:rFonts w:ascii="Arial" w:hAnsi="Arial" w:cs="Arial"/>
          <w:color w:val="424242"/>
          <w:sz w:val="20"/>
          <w:szCs w:val="20"/>
        </w:rPr>
        <w:t> </w:t>
      </w:r>
      <w:r>
        <w:rPr>
          <w:rFonts w:ascii="Arial" w:hAnsi="Arial" w:cs="Arial"/>
          <w:color w:val="424242"/>
          <w:sz w:val="20"/>
          <w:szCs w:val="20"/>
        </w:rPr>
        <w:t>по обязательному медицинскому страхованию</w:t>
      </w:r>
      <w:r>
        <w:rPr>
          <w:rStyle w:val="apple-converted-space"/>
          <w:rFonts w:ascii="Arial" w:hAnsi="Arial" w:cs="Arial"/>
          <w:color w:val="424242"/>
          <w:sz w:val="20"/>
          <w:szCs w:val="20"/>
          <w:bdr w:val="none" w:sz="0" w:space="0" w:color="auto" w:frame="1"/>
        </w:rPr>
        <w:t> </w:t>
      </w:r>
      <w:r>
        <w:rPr>
          <w:rFonts w:ascii="Arial" w:hAnsi="Arial" w:cs="Arial"/>
          <w:color w:val="424242"/>
          <w:sz w:val="20"/>
          <w:szCs w:val="20"/>
          <w:bdr w:val="none" w:sz="0" w:space="0" w:color="auto" w:frame="1"/>
        </w:rPr>
        <w:t>(далее</w:t>
      </w:r>
      <w:r>
        <w:rPr>
          <w:rFonts w:ascii="Arial" w:hAnsi="Arial" w:cs="Arial"/>
          <w:color w:val="424242"/>
          <w:sz w:val="20"/>
          <w:szCs w:val="20"/>
        </w:rPr>
        <w:t>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 </w:t>
      </w:r>
    </w:p>
    <w:p w:rsidR="003719FC" w:rsidRPr="00A12E8A" w:rsidRDefault="003719FC" w:rsidP="00A12E8A"/>
    <w:sectPr w:rsidR="003719FC" w:rsidRPr="00A12E8A" w:rsidSect="00853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44F84"/>
    <w:rsid w:val="003719FC"/>
    <w:rsid w:val="00853938"/>
    <w:rsid w:val="00A12E8A"/>
    <w:rsid w:val="00E44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938"/>
  </w:style>
  <w:style w:type="paragraph" w:styleId="1">
    <w:name w:val="heading 1"/>
    <w:basedOn w:val="a"/>
    <w:link w:val="10"/>
    <w:uiPriority w:val="9"/>
    <w:qFormat/>
    <w:rsid w:val="00E44F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F8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44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44F84"/>
  </w:style>
  <w:style w:type="character" w:styleId="a4">
    <w:name w:val="Strong"/>
    <w:basedOn w:val="a0"/>
    <w:uiPriority w:val="22"/>
    <w:qFormat/>
    <w:rsid w:val="00A12E8A"/>
    <w:rPr>
      <w:b/>
      <w:bCs/>
    </w:rPr>
  </w:style>
</w:styles>
</file>

<file path=word/webSettings.xml><?xml version="1.0" encoding="utf-8"?>
<w:webSettings xmlns:r="http://schemas.openxmlformats.org/officeDocument/2006/relationships" xmlns:w="http://schemas.openxmlformats.org/wordprocessingml/2006/main">
  <w:divs>
    <w:div w:id="690299224">
      <w:bodyDiv w:val="1"/>
      <w:marLeft w:val="0"/>
      <w:marRight w:val="0"/>
      <w:marTop w:val="0"/>
      <w:marBottom w:val="0"/>
      <w:divBdr>
        <w:top w:val="none" w:sz="0" w:space="0" w:color="auto"/>
        <w:left w:val="none" w:sz="0" w:space="0" w:color="auto"/>
        <w:bottom w:val="none" w:sz="0" w:space="0" w:color="auto"/>
        <w:right w:val="none" w:sz="0" w:space="0" w:color="auto"/>
      </w:divBdr>
    </w:div>
    <w:div w:id="1671784926">
      <w:bodyDiv w:val="1"/>
      <w:marLeft w:val="0"/>
      <w:marRight w:val="0"/>
      <w:marTop w:val="0"/>
      <w:marBottom w:val="0"/>
      <w:divBdr>
        <w:top w:val="none" w:sz="0" w:space="0" w:color="auto"/>
        <w:left w:val="none" w:sz="0" w:space="0" w:color="auto"/>
        <w:bottom w:val="none" w:sz="0" w:space="0" w:color="auto"/>
        <w:right w:val="none" w:sz="0" w:space="0" w:color="auto"/>
      </w:divBdr>
    </w:div>
    <w:div w:id="202050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2017-02-20T06:28:00Z</dcterms:created>
  <dcterms:modified xsi:type="dcterms:W3CDTF">2017-02-20T07:10:00Z</dcterms:modified>
</cp:coreProperties>
</file>